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91" w:rsidRDefault="001B308B" w:rsidP="001B308B">
      <w:pPr>
        <w:jc w:val="center"/>
        <w:rPr>
          <w:rFonts w:ascii="Times-Bold" w:hAnsi="Times-Bold" w:cs="Times-Bold"/>
          <w:b/>
          <w:bCs/>
          <w:sz w:val="20"/>
          <w:szCs w:val="20"/>
        </w:rPr>
      </w:pPr>
      <w:bookmarkStart w:id="0" w:name="_GoBack"/>
      <w:bookmarkEnd w:id="0"/>
      <w:r>
        <w:rPr>
          <w:rFonts w:ascii="Times-Bold" w:hAnsi="Times-Bold" w:cs="Times-Bold"/>
          <w:b/>
          <w:bCs/>
          <w:sz w:val="20"/>
          <w:szCs w:val="20"/>
        </w:rPr>
        <w:t>POLLACK BROADCASTING CO.</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EEO PUBLIC INSPECTION FILE REPORT</w:t>
      </w:r>
    </w:p>
    <w:p w:rsidR="001B308B" w:rsidRDefault="00ED097E" w:rsidP="001B308B">
      <w:pPr>
        <w:jc w:val="center"/>
        <w:rPr>
          <w:rFonts w:ascii="Times-Bold" w:hAnsi="Times-Bold" w:cs="Times-Bold"/>
          <w:b/>
          <w:bCs/>
          <w:sz w:val="20"/>
          <w:szCs w:val="20"/>
        </w:rPr>
      </w:pPr>
      <w:r>
        <w:rPr>
          <w:rFonts w:ascii="Times-Bold" w:hAnsi="Times-Bold" w:cs="Times-Bold"/>
          <w:b/>
          <w:bCs/>
          <w:sz w:val="20"/>
          <w:szCs w:val="20"/>
        </w:rPr>
        <w:t>FEBRARY 1, 2013-JANUARY 31 2014</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EMPLOYMENT UNIT FOR STATIONS</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KBOA(AM), KENNETT, MO, FAC. ID 33674</w:t>
      </w:r>
      <w:r>
        <w:rPr>
          <w:rFonts w:ascii="Times-Bold" w:hAnsi="Times-Bold" w:cs="Times-Bold"/>
          <w:b/>
          <w:bCs/>
          <w:sz w:val="20"/>
          <w:szCs w:val="20"/>
        </w:rPr>
        <w:br/>
        <w:t>KCRV(AM), CARUTHERSVILLE, MO, FAC. ID 53976</w:t>
      </w:r>
      <w:r>
        <w:rPr>
          <w:rFonts w:ascii="Times-Bold" w:hAnsi="Times-Bold" w:cs="Times-Bold"/>
          <w:b/>
          <w:bCs/>
          <w:sz w:val="20"/>
          <w:szCs w:val="20"/>
        </w:rPr>
        <w:br/>
        <w:t>KCRV-FM, CARUTHERSVILLE, MO, FAC. ID 53977</w:t>
      </w:r>
      <w:r>
        <w:rPr>
          <w:rFonts w:ascii="Times-Bold" w:hAnsi="Times-Bold" w:cs="Times-Bold"/>
          <w:b/>
          <w:bCs/>
          <w:sz w:val="20"/>
          <w:szCs w:val="20"/>
        </w:rPr>
        <w:br/>
        <w:t>KGLU(FM), GIDEON, MO, FAC. ID 164227*</w:t>
      </w:r>
      <w:r>
        <w:rPr>
          <w:rFonts w:ascii="Times-Bold" w:hAnsi="Times-Bold" w:cs="Times-Bold"/>
          <w:b/>
          <w:bCs/>
          <w:sz w:val="20"/>
          <w:szCs w:val="20"/>
        </w:rPr>
        <w:br/>
        <w:t>KMIS(AM), PORTAGEVILLE, MO, FAC. ID 48550</w:t>
      </w:r>
      <w:r>
        <w:rPr>
          <w:rFonts w:ascii="Times-Bold" w:hAnsi="Times-Bold" w:cs="Times-Bold"/>
          <w:b/>
          <w:bCs/>
          <w:sz w:val="20"/>
          <w:szCs w:val="20"/>
        </w:rPr>
        <w:br/>
        <w:t>KTMO(FM), NEW MADRID, MO, FAC. ID 48549</w:t>
      </w:r>
    </w:p>
    <w:p w:rsidR="001B308B" w:rsidRDefault="001B308B" w:rsidP="001B308B">
      <w:pPr>
        <w:jc w:val="center"/>
        <w:rPr>
          <w:rFonts w:ascii="Times-Bold" w:hAnsi="Times-Bold" w:cs="Times-Bold"/>
          <w:b/>
          <w:bCs/>
          <w:sz w:val="20"/>
          <w:szCs w:val="20"/>
        </w:rPr>
      </w:pPr>
      <w:r w:rsidRPr="001B308B">
        <w:rPr>
          <w:rFonts w:ascii="Times-Bold" w:hAnsi="Times-Bold" w:cs="Times-Bold"/>
          <w:b/>
          <w:bCs/>
          <w:sz w:val="20"/>
          <w:szCs w:val="20"/>
          <w:u w:val="single"/>
        </w:rPr>
        <w:t>FULL-TIME JOB VACANCIES FILLED BY STATION DURING ANNUAL REPORTING PERIOD</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t>PLACED IN PUBLIC FILE ANNUALLY ON ANNIVERSARY OF LICENSE RENEWAL APPLICATION FILING DEADLINE</w:t>
      </w:r>
    </w:p>
    <w:p w:rsidR="001B308B" w:rsidRDefault="001B308B" w:rsidP="001B308B">
      <w:pPr>
        <w:pStyle w:val="ListParagraph"/>
        <w:numPr>
          <w:ilvl w:val="0"/>
          <w:numId w:val="1"/>
        </w:numPr>
        <w:rPr>
          <w:rFonts w:ascii="Times-Bold" w:hAnsi="Times-Bold" w:cs="Times-Bold"/>
          <w:bCs/>
          <w:sz w:val="20"/>
          <w:szCs w:val="20"/>
        </w:rPr>
      </w:pPr>
      <w:r>
        <w:rPr>
          <w:rFonts w:ascii="Times-Bold" w:hAnsi="Times-Bold" w:cs="Times-Bold"/>
          <w:bCs/>
          <w:sz w:val="20"/>
          <w:szCs w:val="20"/>
        </w:rPr>
        <w:t>Total number of interviewees for all full-time vacancies filled during the past year: 0</w:t>
      </w:r>
    </w:p>
    <w:p w:rsidR="001B308B" w:rsidRDefault="001B308B" w:rsidP="001B308B">
      <w:pPr>
        <w:pStyle w:val="ListParagraph"/>
        <w:numPr>
          <w:ilvl w:val="0"/>
          <w:numId w:val="1"/>
        </w:numPr>
        <w:rPr>
          <w:rFonts w:ascii="Times-Bold" w:hAnsi="Times-Bold" w:cs="Times-Bold"/>
          <w:bCs/>
          <w:sz w:val="20"/>
          <w:szCs w:val="20"/>
        </w:rPr>
      </w:pPr>
      <w:r>
        <w:rPr>
          <w:rFonts w:ascii="Times-Bold" w:hAnsi="Times-Bold" w:cs="Times-Bold"/>
          <w:bCs/>
          <w:sz w:val="20"/>
          <w:szCs w:val="20"/>
        </w:rPr>
        <w:t>A list of all supplemental recruitment activities performed during the past year, with a brief description of each activity is attached hereto, if applicable.  See EEO Supplemental Recruitment Activities Worksheet.</w:t>
      </w:r>
    </w:p>
    <w:p w:rsidR="001B308B" w:rsidRDefault="001B308B" w:rsidP="001B308B">
      <w:pPr>
        <w:pStyle w:val="ListParagraph"/>
        <w:numPr>
          <w:ilvl w:val="0"/>
          <w:numId w:val="1"/>
        </w:numPr>
        <w:rPr>
          <w:rFonts w:ascii="Times-Bold" w:hAnsi="Times-Bold" w:cs="Times-Bold"/>
          <w:bCs/>
          <w:sz w:val="20"/>
          <w:szCs w:val="20"/>
        </w:rPr>
      </w:pPr>
      <w:r>
        <w:rPr>
          <w:rFonts w:ascii="Times-Bold" w:hAnsi="Times-Bold" w:cs="Times-Bold"/>
          <w:bCs/>
          <w:sz w:val="20"/>
          <w:szCs w:val="20"/>
        </w:rPr>
        <w:t>Full-Time jobs filled during the past year: 0</w:t>
      </w: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p>
    <w:p w:rsidR="001B308B" w:rsidRDefault="001B308B" w:rsidP="001B308B">
      <w:pPr>
        <w:rPr>
          <w:rFonts w:ascii="Times-Bold" w:hAnsi="Times-Bold" w:cs="Times-Bold"/>
          <w:bCs/>
          <w:sz w:val="20"/>
          <w:szCs w:val="20"/>
        </w:rPr>
      </w:pPr>
      <w:r>
        <w:rPr>
          <w:rFonts w:ascii="Times-Bold" w:hAnsi="Times-Bold" w:cs="Times-Bold"/>
          <w:bCs/>
          <w:sz w:val="20"/>
          <w:szCs w:val="20"/>
        </w:rPr>
        <w:tab/>
        <w:t>*Operated pursuant to a Time Brokerage Agreement with Pollack Steel Supply, Inc.</w:t>
      </w:r>
    </w:p>
    <w:p w:rsidR="001B308B" w:rsidRDefault="001B308B" w:rsidP="001B308B">
      <w:pPr>
        <w:jc w:val="center"/>
        <w:rPr>
          <w:rFonts w:ascii="Times-Bold" w:hAnsi="Times-Bold" w:cs="Times-Bold"/>
          <w:b/>
          <w:bCs/>
          <w:sz w:val="20"/>
          <w:szCs w:val="20"/>
        </w:rPr>
      </w:pPr>
      <w:r>
        <w:rPr>
          <w:rFonts w:ascii="Times-Bold" w:hAnsi="Times-Bold" w:cs="Times-Bold"/>
          <w:b/>
          <w:bCs/>
          <w:sz w:val="20"/>
          <w:szCs w:val="20"/>
        </w:rPr>
        <w:lastRenderedPageBreak/>
        <w:t>EEO SUPPLEMENTAL RECRUITMENT ACTIVITIES WORKSHEET</w:t>
      </w:r>
    </w:p>
    <w:p w:rsidR="001B308B" w:rsidRDefault="001B308B" w:rsidP="001B308B">
      <w:pPr>
        <w:rPr>
          <w:rFonts w:ascii="Times-Bold" w:hAnsi="Times-Bold" w:cs="Times-Bold"/>
          <w:bCs/>
          <w:sz w:val="20"/>
          <w:szCs w:val="20"/>
        </w:rPr>
      </w:pPr>
      <w:r>
        <w:rPr>
          <w:rFonts w:ascii="Times-Bold" w:hAnsi="Times-Bold" w:cs="Times-Bold"/>
          <w:bCs/>
          <w:sz w:val="20"/>
          <w:szCs w:val="20"/>
        </w:rPr>
        <w:tab/>
        <w:t>As a station employment unit that (i) employs more than five full time employees and (ii) operates in small markets, this station employment unit must perform two (2) supplemental recruitment activities every two years.</w:t>
      </w:r>
    </w:p>
    <w:p w:rsidR="001B308B" w:rsidRDefault="001B308B" w:rsidP="001B308B">
      <w:pPr>
        <w:rPr>
          <w:rFonts w:ascii="Times-Bold" w:hAnsi="Times-Bold" w:cs="Times-Bold"/>
          <w:bCs/>
          <w:sz w:val="20"/>
          <w:szCs w:val="20"/>
        </w:rPr>
      </w:pPr>
      <w:r>
        <w:rPr>
          <w:rFonts w:ascii="Times-Bold" w:hAnsi="Times-Bold" w:cs="Times-Bold"/>
          <w:bCs/>
          <w:sz w:val="20"/>
          <w:szCs w:val="20"/>
        </w:rPr>
        <w:tab/>
        <w:t>This station employment unit performed the following supplemental recruitment activity between February 1, 2012 and January 31, 2013:</w:t>
      </w:r>
    </w:p>
    <w:p w:rsidR="00D6060E" w:rsidRDefault="001B308B" w:rsidP="001B308B">
      <w:pPr>
        <w:rPr>
          <w:rFonts w:ascii="Times-Bold" w:hAnsi="Times-Bold" w:cs="Times-Bold"/>
          <w:bCs/>
          <w:sz w:val="20"/>
          <w:szCs w:val="20"/>
        </w:rPr>
      </w:pPr>
      <w:r>
        <w:rPr>
          <w:rFonts w:ascii="Times-Bold" w:hAnsi="Times-Bold" w:cs="Times-Bold"/>
          <w:bCs/>
          <w:sz w:val="20"/>
          <w:szCs w:val="20"/>
        </w:rPr>
        <w:t>Southeast Missouri State University Stud</w:t>
      </w:r>
      <w:r w:rsidR="00D6060E">
        <w:rPr>
          <w:rFonts w:ascii="Times-Bold" w:hAnsi="Times-Bold" w:cs="Times-Bold"/>
          <w:bCs/>
          <w:sz w:val="20"/>
          <w:szCs w:val="20"/>
        </w:rPr>
        <w:t xml:space="preserve">ent Orientation &amp; Job Fair, Monday, </w:t>
      </w:r>
      <w:r w:rsidR="00ED097E">
        <w:rPr>
          <w:rFonts w:ascii="Times-Bold" w:hAnsi="Times-Bold" w:cs="Times-Bold"/>
          <w:bCs/>
          <w:sz w:val="20"/>
          <w:szCs w:val="20"/>
        </w:rPr>
        <w:t>May 6, 2013</w:t>
      </w:r>
      <w:r w:rsidR="00D6060E">
        <w:rPr>
          <w:rFonts w:ascii="Times-Bold" w:hAnsi="Times-Bold" w:cs="Times-Bold"/>
          <w:bCs/>
          <w:sz w:val="20"/>
          <w:szCs w:val="20"/>
        </w:rPr>
        <w:br/>
        <w:t>Those in attendance were: Jeanie Graves, Sales Manager; Monte Lyons, Operations Manager</w:t>
      </w:r>
    </w:p>
    <w:p w:rsidR="00D6060E" w:rsidRDefault="00D6060E" w:rsidP="00D6060E">
      <w:pPr>
        <w:rPr>
          <w:rFonts w:ascii="Times-Bold" w:hAnsi="Times-Bold" w:cs="Times-Bold"/>
          <w:bCs/>
          <w:sz w:val="20"/>
          <w:szCs w:val="20"/>
        </w:rPr>
      </w:pPr>
      <w:r>
        <w:rPr>
          <w:rFonts w:ascii="Times-Bold" w:hAnsi="Times-Bold" w:cs="Times-Bold"/>
          <w:bCs/>
          <w:sz w:val="20"/>
          <w:szCs w:val="20"/>
        </w:rPr>
        <w:t xml:space="preserve">Southeast Missouri State University Student Orientation &amp; Job Fair, Tuesday, </w:t>
      </w:r>
      <w:r w:rsidR="00ED097E">
        <w:rPr>
          <w:rFonts w:ascii="Times-Bold" w:hAnsi="Times-Bold" w:cs="Times-Bold"/>
          <w:bCs/>
          <w:sz w:val="20"/>
          <w:szCs w:val="20"/>
        </w:rPr>
        <w:t>August 20, 2013</w:t>
      </w:r>
      <w:r>
        <w:rPr>
          <w:rFonts w:ascii="Times-Bold" w:hAnsi="Times-Bold" w:cs="Times-Bold"/>
          <w:bCs/>
          <w:sz w:val="20"/>
          <w:szCs w:val="20"/>
        </w:rPr>
        <w:br/>
        <w:t>Those in attendance were: Jeanie Graves, Sales Manager; Monte Lyons, Operations Manager</w:t>
      </w:r>
    </w:p>
    <w:p w:rsidR="00D6060E" w:rsidRDefault="00D6060E" w:rsidP="00D6060E">
      <w:pPr>
        <w:rPr>
          <w:rFonts w:ascii="Times-Bold" w:hAnsi="Times-Bold" w:cs="Times-Bold"/>
          <w:bCs/>
          <w:sz w:val="20"/>
          <w:szCs w:val="20"/>
        </w:rPr>
      </w:pPr>
      <w:r>
        <w:rPr>
          <w:rFonts w:ascii="Times-Bold" w:hAnsi="Times-Bold" w:cs="Times-Bold"/>
          <w:bCs/>
          <w:sz w:val="20"/>
          <w:szCs w:val="20"/>
        </w:rPr>
        <w:t>Delta Center Field Day &amp; J</w:t>
      </w:r>
      <w:r w:rsidR="00ED097E">
        <w:rPr>
          <w:rFonts w:ascii="Times-Bold" w:hAnsi="Times-Bold" w:cs="Times-Bold"/>
          <w:bCs/>
          <w:sz w:val="20"/>
          <w:szCs w:val="20"/>
        </w:rPr>
        <w:t>ob Fair, Friday, August 16, 2013</w:t>
      </w:r>
      <w:r>
        <w:rPr>
          <w:rFonts w:ascii="Times-Bold" w:hAnsi="Times-Bold" w:cs="Times-Bold"/>
          <w:bCs/>
          <w:sz w:val="20"/>
          <w:szCs w:val="20"/>
        </w:rPr>
        <w:br/>
        <w:t>Those in attendance were: Perry Jones, General Manager, Monte Lyons, Operations Manager</w:t>
      </w:r>
    </w:p>
    <w:p w:rsidR="00CA1968" w:rsidRDefault="00CA1968" w:rsidP="00D6060E">
      <w:pPr>
        <w:rPr>
          <w:rFonts w:ascii="Times-Bold" w:hAnsi="Times-Bold" w:cs="Times-Bold"/>
          <w:bCs/>
          <w:sz w:val="20"/>
          <w:szCs w:val="20"/>
        </w:rPr>
      </w:pPr>
      <w:r>
        <w:rPr>
          <w:rFonts w:ascii="Times-Bold" w:hAnsi="Times-Bold" w:cs="Times-Bold"/>
          <w:bCs/>
          <w:sz w:val="20"/>
          <w:szCs w:val="20"/>
        </w:rPr>
        <w:t>Pollack Broadcasting Farm Show, Monday, January 27, 2014</w:t>
      </w:r>
      <w:r>
        <w:rPr>
          <w:rFonts w:ascii="Times-Bold" w:hAnsi="Times-Bold" w:cs="Times-Bold"/>
          <w:bCs/>
          <w:sz w:val="20"/>
          <w:szCs w:val="20"/>
        </w:rPr>
        <w:br/>
        <w:t>Those in attendance were: Perry Jones, General Manager; Jeanie Graves, Sales Manager; Monte Lyons, Operations Manager</w:t>
      </w:r>
    </w:p>
    <w:p w:rsidR="00D6060E" w:rsidRDefault="00D6060E" w:rsidP="00D6060E">
      <w:pPr>
        <w:rPr>
          <w:rFonts w:ascii="Times-Bold" w:hAnsi="Times-Bold" w:cs="Times-Bold"/>
          <w:bCs/>
          <w:sz w:val="20"/>
          <w:szCs w:val="20"/>
        </w:rPr>
      </w:pPr>
      <w:r>
        <w:rPr>
          <w:rFonts w:ascii="Times-Bold" w:hAnsi="Times-Bold" w:cs="Times-Bold"/>
          <w:bCs/>
          <w:sz w:val="20"/>
          <w:szCs w:val="20"/>
        </w:rPr>
        <w:tab/>
        <w:t>When Pollack Broadcasting Co. (“PBC”) does have job vacancies, it provides such information to the Missouri Career Center, the Women’s Employment Network, the Missouri NAACP, Southeast Missouri State University, Three Rivers College, and Arkansas Northeastern College.  PBC also provides training to employees to prevent discrimination and allow for advancement to higher positions within the company.</w:t>
      </w:r>
    </w:p>
    <w:p w:rsidR="00D6060E" w:rsidRPr="001B308B" w:rsidRDefault="00D6060E" w:rsidP="001B308B">
      <w:pPr>
        <w:rPr>
          <w:rFonts w:ascii="Times-Bold" w:hAnsi="Times-Bold" w:cs="Times-Bold"/>
          <w:bCs/>
          <w:sz w:val="20"/>
          <w:szCs w:val="20"/>
        </w:rPr>
      </w:pPr>
    </w:p>
    <w:sectPr w:rsidR="00D6060E" w:rsidRPr="001B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C1D37"/>
    <w:multiLevelType w:val="hybridMultilevel"/>
    <w:tmpl w:val="C75C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98"/>
    <w:rsid w:val="000C2A69"/>
    <w:rsid w:val="001B308B"/>
    <w:rsid w:val="00960891"/>
    <w:rsid w:val="00A63E98"/>
    <w:rsid w:val="00C9598E"/>
    <w:rsid w:val="00CA1968"/>
    <w:rsid w:val="00D6060E"/>
    <w:rsid w:val="00ED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2015-01-29T19:20:00Z</dcterms:created>
  <dcterms:modified xsi:type="dcterms:W3CDTF">2015-01-29T19:20:00Z</dcterms:modified>
  <cp:contentStatus/>
</cp:coreProperties>
</file>